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69660" w14:textId="77777777" w:rsidR="002945CB" w:rsidRPr="002945CB" w:rsidRDefault="00424F5D" w:rsidP="002945CB">
      <w:pPr>
        <w:pStyle w:val="Heading2"/>
        <w:shd w:val="clear" w:color="auto" w:fill="FFFFFF"/>
        <w:spacing w:before="0" w:after="300"/>
        <w:rPr>
          <w:b/>
          <w:color w:val="auto"/>
          <w:sz w:val="40"/>
        </w:rPr>
      </w:pPr>
      <w:r>
        <w:rPr>
          <w:b/>
          <w:sz w:val="24"/>
          <w:szCs w:val="24"/>
        </w:rPr>
        <w:t>.</w:t>
      </w:r>
      <w:r w:rsidR="002945CB" w:rsidRPr="002945CB">
        <w:rPr>
          <w:b/>
          <w:color w:val="auto"/>
          <w:sz w:val="40"/>
        </w:rPr>
        <w:t xml:space="preserve"> Klamath Community College </w:t>
      </w:r>
    </w:p>
    <w:p w14:paraId="1043CC53" w14:textId="77777777" w:rsidR="002945CB" w:rsidRPr="002945CB" w:rsidRDefault="002945CB" w:rsidP="002945CB">
      <w:pPr>
        <w:keepNext/>
        <w:keepLines/>
        <w:shd w:val="clear" w:color="auto" w:fill="FFFFFF"/>
        <w:spacing w:after="300"/>
        <w:outlineLvl w:val="1"/>
        <w:rPr>
          <w:rFonts w:asciiTheme="majorHAnsi" w:eastAsiaTheme="majorEastAsia" w:hAnsiTheme="majorHAnsi" w:cstheme="majorBidi"/>
          <w:b/>
          <w:sz w:val="40"/>
          <w:szCs w:val="26"/>
        </w:rPr>
      </w:pPr>
      <w:r w:rsidRPr="002945CB">
        <w:rPr>
          <w:rFonts w:ascii="Nunito Sans" w:eastAsia="Times New Roman" w:hAnsi="Nunito Sans" w:cs="Times New Roman"/>
          <w:b/>
          <w:bCs/>
          <w:sz w:val="24"/>
          <w:szCs w:val="24"/>
        </w:rPr>
        <w:t>Request for Qualifications for Architectural, Engineering, and Design Services for KCC Childcare Learning Center (RFQ #2023CLC)</w:t>
      </w:r>
      <w:r w:rsidRPr="002945CB">
        <w:rPr>
          <w:rFonts w:asciiTheme="majorHAnsi" w:eastAsiaTheme="majorEastAsia" w:hAnsiTheme="majorHAnsi" w:cstheme="majorBidi"/>
          <w:b/>
          <w:sz w:val="40"/>
          <w:szCs w:val="26"/>
        </w:rPr>
        <w:t xml:space="preserve"> </w:t>
      </w:r>
    </w:p>
    <w:p w14:paraId="140251C4" w14:textId="112FF86E" w:rsidR="002945CB" w:rsidRPr="002945CB" w:rsidRDefault="002945CB" w:rsidP="002945CB">
      <w:pPr>
        <w:keepNext/>
        <w:keepLines/>
        <w:shd w:val="clear" w:color="auto" w:fill="FFFFFF"/>
        <w:spacing w:after="300"/>
        <w:outlineLvl w:val="1"/>
        <w:rPr>
          <w:rFonts w:asciiTheme="majorHAnsi" w:eastAsiaTheme="majorEastAsia" w:hAnsiTheme="majorHAnsi" w:cstheme="majorBidi"/>
          <w:b/>
          <w:sz w:val="24"/>
          <w:szCs w:val="24"/>
        </w:rPr>
      </w:pPr>
      <w:r w:rsidRPr="002945CB">
        <w:rPr>
          <w:rFonts w:asciiTheme="majorHAnsi" w:eastAsiaTheme="majorEastAsia" w:hAnsiTheme="majorHAnsi" w:cstheme="majorBidi"/>
          <w:b/>
          <w:sz w:val="24"/>
          <w:szCs w:val="24"/>
        </w:rPr>
        <w:t>Addendum #</w:t>
      </w:r>
      <w:r w:rsidR="00442800">
        <w:rPr>
          <w:rFonts w:asciiTheme="majorHAnsi" w:eastAsiaTheme="majorEastAsia" w:hAnsiTheme="majorHAnsi" w:cstheme="majorBidi"/>
          <w:b/>
          <w:sz w:val="24"/>
          <w:szCs w:val="24"/>
        </w:rPr>
        <w:t>4</w:t>
      </w:r>
      <w:r w:rsidRPr="002945CB">
        <w:rPr>
          <w:rFonts w:asciiTheme="majorHAnsi" w:eastAsiaTheme="majorEastAsia" w:hAnsiTheme="majorHAnsi" w:cstheme="majorBidi"/>
          <w:b/>
          <w:sz w:val="24"/>
          <w:szCs w:val="24"/>
        </w:rPr>
        <w:t xml:space="preserve"> </w:t>
      </w:r>
      <w:r w:rsidR="00442800">
        <w:rPr>
          <w:rFonts w:asciiTheme="majorHAnsi" w:eastAsiaTheme="majorEastAsia" w:hAnsiTheme="majorHAnsi" w:cstheme="majorBidi"/>
          <w:b/>
          <w:sz w:val="24"/>
          <w:szCs w:val="24"/>
        </w:rPr>
        <w:t>01/03/2024</w:t>
      </w:r>
      <w:r w:rsidRPr="002945CB">
        <w:rPr>
          <w:rFonts w:asciiTheme="majorHAnsi" w:eastAsiaTheme="majorEastAsia" w:hAnsiTheme="majorHAnsi" w:cstheme="majorBidi"/>
          <w:b/>
          <w:sz w:val="24"/>
          <w:szCs w:val="24"/>
        </w:rPr>
        <w:t xml:space="preserve"> </w:t>
      </w:r>
    </w:p>
    <w:p w14:paraId="26A0B9A5" w14:textId="3A9D84AA" w:rsidR="006D2BBF" w:rsidRDefault="00442800" w:rsidP="004D48DB">
      <w:pPr>
        <w:spacing w:before="371"/>
        <w:ind w:left="360" w:right="1035"/>
        <w:jc w:val="both"/>
        <w:rPr>
          <w:b/>
          <w:sz w:val="24"/>
          <w:szCs w:val="24"/>
        </w:rPr>
      </w:pPr>
      <w:r>
        <w:rPr>
          <w:b/>
          <w:sz w:val="24"/>
          <w:szCs w:val="24"/>
        </w:rPr>
        <w:t xml:space="preserve">Peter king submitted questions on December 22 11:46 Am </w:t>
      </w:r>
    </w:p>
    <w:p w14:paraId="4625A68C" w14:textId="77777777" w:rsidR="00442800" w:rsidRPr="00442800" w:rsidRDefault="00442800" w:rsidP="00442800">
      <w:pPr>
        <w:widowControl/>
        <w:numPr>
          <w:ilvl w:val="0"/>
          <w:numId w:val="3"/>
        </w:numPr>
        <w:autoSpaceDE/>
        <w:autoSpaceDN/>
        <w:spacing w:before="100" w:beforeAutospacing="1" w:after="100" w:afterAutospacing="1" w:line="240" w:lineRule="auto"/>
        <w:rPr>
          <w:rFonts w:ascii="Calibri" w:eastAsia="Times New Roman" w:hAnsi="Calibri" w:cs="Times New Roman"/>
        </w:rPr>
      </w:pPr>
      <w:r w:rsidRPr="00442800">
        <w:rPr>
          <w:rFonts w:eastAsia="Times New Roman"/>
        </w:rPr>
        <w:t>Can KCC provide the draft agreement they intend to use with all the requirements included since they require the architect (and consultants by association) to be bound by those requirements, or can KCC provide the insurance requirements for the project?</w:t>
      </w:r>
    </w:p>
    <w:p w14:paraId="2D731F1A" w14:textId="77777777" w:rsidR="00442800" w:rsidRPr="00442800" w:rsidRDefault="00442800" w:rsidP="00442800">
      <w:pPr>
        <w:widowControl/>
        <w:numPr>
          <w:ilvl w:val="0"/>
          <w:numId w:val="3"/>
        </w:numPr>
        <w:autoSpaceDE/>
        <w:autoSpaceDN/>
        <w:spacing w:before="100" w:beforeAutospacing="1" w:after="100" w:afterAutospacing="1" w:line="240" w:lineRule="auto"/>
        <w:rPr>
          <w:rFonts w:ascii="Calibri" w:eastAsia="Times New Roman" w:hAnsi="Calibri" w:cs="Times New Roman"/>
        </w:rPr>
      </w:pPr>
      <w:r w:rsidRPr="00442800">
        <w:rPr>
          <w:rFonts w:eastAsia="Times New Roman"/>
        </w:rPr>
        <w:t>Can KCC provide any guidance on the composition of the selection committee and/or the interview committee?</w:t>
      </w:r>
    </w:p>
    <w:p w14:paraId="47F735B0" w14:textId="08F821A7" w:rsidR="00442800" w:rsidRDefault="00442800" w:rsidP="004D48DB">
      <w:pPr>
        <w:spacing w:before="371"/>
        <w:ind w:left="360" w:right="1035"/>
        <w:jc w:val="both"/>
        <w:rPr>
          <w:bCs/>
          <w:sz w:val="24"/>
          <w:szCs w:val="24"/>
        </w:rPr>
      </w:pPr>
      <w:r>
        <w:rPr>
          <w:bCs/>
          <w:sz w:val="24"/>
          <w:szCs w:val="24"/>
        </w:rPr>
        <w:t xml:space="preserve">Response </w:t>
      </w:r>
    </w:p>
    <w:p w14:paraId="4A7D2980" w14:textId="77777777" w:rsidR="00442800" w:rsidRDefault="00442800" w:rsidP="00442800">
      <w:pPr>
        <w:pStyle w:val="ListParagraph"/>
        <w:numPr>
          <w:ilvl w:val="1"/>
          <w:numId w:val="3"/>
        </w:numPr>
        <w:spacing w:before="371"/>
        <w:ind w:right="1035"/>
        <w:jc w:val="both"/>
        <w:rPr>
          <w:bCs/>
          <w:sz w:val="24"/>
          <w:szCs w:val="24"/>
        </w:rPr>
      </w:pPr>
      <w:r>
        <w:rPr>
          <w:bCs/>
          <w:sz w:val="24"/>
          <w:szCs w:val="24"/>
        </w:rPr>
        <w:t xml:space="preserve">KCC will furnish detailed draft agreement and any insurance requirements for the project to the firm selected for the project. </w:t>
      </w:r>
    </w:p>
    <w:p w14:paraId="0CBC3CCC" w14:textId="77777777" w:rsidR="00442800" w:rsidRDefault="00442800" w:rsidP="00442800">
      <w:pPr>
        <w:pStyle w:val="ListParagraph"/>
        <w:numPr>
          <w:ilvl w:val="1"/>
          <w:numId w:val="3"/>
        </w:numPr>
        <w:spacing w:before="371"/>
        <w:ind w:right="1035"/>
        <w:jc w:val="both"/>
        <w:rPr>
          <w:bCs/>
          <w:sz w:val="24"/>
          <w:szCs w:val="24"/>
        </w:rPr>
      </w:pPr>
      <w:r>
        <w:rPr>
          <w:bCs/>
          <w:sz w:val="24"/>
          <w:szCs w:val="24"/>
        </w:rPr>
        <w:t xml:space="preserve">Composition of the selection committee </w:t>
      </w:r>
      <w:proofErr w:type="gramStart"/>
      <w:r>
        <w:rPr>
          <w:bCs/>
          <w:sz w:val="24"/>
          <w:szCs w:val="24"/>
        </w:rPr>
        <w:t>will  not</w:t>
      </w:r>
      <w:proofErr w:type="gramEnd"/>
      <w:r>
        <w:rPr>
          <w:bCs/>
          <w:sz w:val="24"/>
          <w:szCs w:val="24"/>
        </w:rPr>
        <w:t xml:space="preserve"> be furnished. </w:t>
      </w:r>
    </w:p>
    <w:p w14:paraId="322FB473" w14:textId="2BF3BA49" w:rsidR="00442800" w:rsidRPr="00442800" w:rsidRDefault="00442800" w:rsidP="00442800">
      <w:pPr>
        <w:pStyle w:val="ListParagraph"/>
        <w:numPr>
          <w:ilvl w:val="1"/>
          <w:numId w:val="3"/>
        </w:numPr>
        <w:spacing w:before="371"/>
        <w:ind w:right="1035"/>
        <w:jc w:val="both"/>
        <w:rPr>
          <w:bCs/>
          <w:sz w:val="24"/>
          <w:szCs w:val="24"/>
        </w:rPr>
      </w:pPr>
      <w:r>
        <w:rPr>
          <w:bCs/>
          <w:sz w:val="24"/>
          <w:szCs w:val="24"/>
        </w:rPr>
        <w:t xml:space="preserve">The interview committee members will be furnished to those selected for interview.  </w:t>
      </w:r>
    </w:p>
    <w:sectPr w:rsidR="00442800" w:rsidRPr="00442800" w:rsidSect="00763916">
      <w:pgSz w:w="12240" w:h="15840" w:code="1"/>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altName w:val="Calibri"/>
    <w:charset w:val="00"/>
    <w:family w:val="auto"/>
    <w:pitch w:val="default"/>
  </w:font>
  <w:font w:name="Nunito Sans">
    <w:altName w:val="Nunito Sans"/>
    <w:charset w:val="00"/>
    <w:family w:val="auto"/>
    <w:pitch w:val="variable"/>
    <w:sig w:usb0="A00002FF" w:usb1="5000204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43F49"/>
    <w:multiLevelType w:val="hybridMultilevel"/>
    <w:tmpl w:val="1D8A7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243315"/>
    <w:multiLevelType w:val="multilevel"/>
    <w:tmpl w:val="EF6486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94B1FB4"/>
    <w:multiLevelType w:val="hybridMultilevel"/>
    <w:tmpl w:val="A5EE46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14B"/>
    <w:rsid w:val="00001823"/>
    <w:rsid w:val="000C29D2"/>
    <w:rsid w:val="001573F0"/>
    <w:rsid w:val="00270474"/>
    <w:rsid w:val="002945CB"/>
    <w:rsid w:val="003B20ED"/>
    <w:rsid w:val="00424F5D"/>
    <w:rsid w:val="00442800"/>
    <w:rsid w:val="004D48DB"/>
    <w:rsid w:val="00517C53"/>
    <w:rsid w:val="005371CF"/>
    <w:rsid w:val="00573015"/>
    <w:rsid w:val="00617BEC"/>
    <w:rsid w:val="00674C4C"/>
    <w:rsid w:val="006D2BBF"/>
    <w:rsid w:val="0071414B"/>
    <w:rsid w:val="00763916"/>
    <w:rsid w:val="007B6E5B"/>
    <w:rsid w:val="00935520"/>
    <w:rsid w:val="00964876"/>
    <w:rsid w:val="00A35436"/>
    <w:rsid w:val="00A80041"/>
    <w:rsid w:val="00D61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3781D"/>
  <w15:chartTrackingRefBased/>
  <w15:docId w15:val="{D1C2144A-B22E-44C5-948D-D9CED82A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14B"/>
    <w:pPr>
      <w:widowControl w:val="0"/>
      <w:autoSpaceDE w:val="0"/>
      <w:autoSpaceDN w:val="0"/>
      <w:spacing w:after="120" w:line="360" w:lineRule="auto"/>
    </w:pPr>
    <w:rPr>
      <w:rFonts w:ascii="Arial" w:eastAsia="Arial" w:hAnsi="Arial" w:cs="Arial"/>
    </w:rPr>
  </w:style>
  <w:style w:type="paragraph" w:styleId="Heading2">
    <w:name w:val="heading 2"/>
    <w:basedOn w:val="Normal"/>
    <w:next w:val="Normal"/>
    <w:link w:val="Heading2Char"/>
    <w:uiPriority w:val="9"/>
    <w:unhideWhenUsed/>
    <w:qFormat/>
    <w:rsid w:val="007141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41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1414B"/>
    <w:pPr>
      <w:ind w:left="720"/>
      <w:contextualSpacing/>
    </w:pPr>
  </w:style>
  <w:style w:type="paragraph" w:customStyle="1" w:styleId="paragraph">
    <w:name w:val="paragraph"/>
    <w:basedOn w:val="Normal"/>
    <w:rsid w:val="00270474"/>
    <w:pPr>
      <w:widowControl/>
      <w:autoSpaceDE/>
      <w:autoSpaceDN/>
      <w:spacing w:before="100" w:beforeAutospacing="1" w:after="100" w:afterAutospacing="1" w:line="240" w:lineRule="auto"/>
    </w:pPr>
    <w:rPr>
      <w:rFonts w:ascii="Aptos" w:eastAsiaTheme="minorHAnsi" w:hAnsi="Aptos" w:cs="Calibri"/>
      <w:sz w:val="24"/>
      <w:szCs w:val="24"/>
    </w:rPr>
  </w:style>
  <w:style w:type="character" w:customStyle="1" w:styleId="normaltextrun">
    <w:name w:val="normaltextrun"/>
    <w:basedOn w:val="DefaultParagraphFont"/>
    <w:rsid w:val="00270474"/>
  </w:style>
  <w:style w:type="character" w:customStyle="1" w:styleId="eop">
    <w:name w:val="eop"/>
    <w:basedOn w:val="DefaultParagraphFont"/>
    <w:rsid w:val="00270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672761">
      <w:bodyDiv w:val="1"/>
      <w:marLeft w:val="0"/>
      <w:marRight w:val="0"/>
      <w:marTop w:val="0"/>
      <w:marBottom w:val="0"/>
      <w:divBdr>
        <w:top w:val="none" w:sz="0" w:space="0" w:color="auto"/>
        <w:left w:val="none" w:sz="0" w:space="0" w:color="auto"/>
        <w:bottom w:val="none" w:sz="0" w:space="0" w:color="auto"/>
        <w:right w:val="none" w:sz="0" w:space="0" w:color="auto"/>
      </w:divBdr>
    </w:div>
    <w:div w:id="278147847">
      <w:bodyDiv w:val="1"/>
      <w:marLeft w:val="0"/>
      <w:marRight w:val="0"/>
      <w:marTop w:val="0"/>
      <w:marBottom w:val="0"/>
      <w:divBdr>
        <w:top w:val="none" w:sz="0" w:space="0" w:color="auto"/>
        <w:left w:val="none" w:sz="0" w:space="0" w:color="auto"/>
        <w:bottom w:val="none" w:sz="0" w:space="0" w:color="auto"/>
        <w:right w:val="none" w:sz="0" w:space="0" w:color="auto"/>
      </w:divBdr>
    </w:div>
    <w:div w:id="1899702982">
      <w:bodyDiv w:val="1"/>
      <w:marLeft w:val="0"/>
      <w:marRight w:val="0"/>
      <w:marTop w:val="0"/>
      <w:marBottom w:val="0"/>
      <w:divBdr>
        <w:top w:val="none" w:sz="0" w:space="0" w:color="auto"/>
        <w:left w:val="none" w:sz="0" w:space="0" w:color="auto"/>
        <w:bottom w:val="none" w:sz="0" w:space="0" w:color="auto"/>
        <w:right w:val="none" w:sz="0" w:space="0" w:color="auto"/>
      </w:divBdr>
    </w:div>
    <w:div w:id="198215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754</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Klamath Community College</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Williams</dc:creator>
  <cp:keywords/>
  <dc:description/>
  <cp:lastModifiedBy>Megan R. Baker</cp:lastModifiedBy>
  <cp:revision>2</cp:revision>
  <cp:lastPrinted>2023-12-20T23:33:00Z</cp:lastPrinted>
  <dcterms:created xsi:type="dcterms:W3CDTF">2024-01-04T00:28:00Z</dcterms:created>
  <dcterms:modified xsi:type="dcterms:W3CDTF">2024-01-04T00:28:00Z</dcterms:modified>
</cp:coreProperties>
</file>